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HIRE FORM</w:t>
      </w:r>
    </w:p>
    <w:p w:rsidR="00000000" w:rsidDel="00000000" w:rsidP="00000000" w:rsidRDefault="00000000" w:rsidRPr="00000000" w14:paraId="00000002">
      <w:pPr>
        <w:spacing w:after="0" w:line="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 HOLY TRINITY CHURCH, TRINITY ROAD</w:t>
      </w:r>
    </w:p>
    <w:p w:rsidR="00000000" w:rsidDel="00000000" w:rsidP="00000000" w:rsidRDefault="00000000" w:rsidRPr="00000000" w14:paraId="00000003">
      <w:pPr>
        <w:spacing w:after="0" w:line="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WEYMOUTH DORSET DT4 8TJ</w:t>
      </w:r>
    </w:p>
    <w:p w:rsidR="00000000" w:rsidDel="00000000" w:rsidP="00000000" w:rsidRDefault="00000000" w:rsidRPr="00000000" w14:paraId="00000004">
      <w:pPr>
        <w:spacing w:after="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form constitutes an agreement between Holy Trinity PCC for an on behalf of Holy Trinity Church and </w:t>
      </w:r>
    </w:p>
    <w:p w:rsidR="00000000" w:rsidDel="00000000" w:rsidP="00000000" w:rsidRDefault="00000000" w:rsidRPr="00000000" w14:paraId="00000007">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“the hiring body”</w:t>
      </w:r>
    </w:p>
    <w:p w:rsidR="00000000" w:rsidDel="00000000" w:rsidP="00000000" w:rsidRDefault="00000000" w:rsidRPr="00000000" w14:paraId="0000000A">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Contact details of person acting for and on behalf of the hiring body</w:t>
      </w:r>
    </w:p>
    <w:p w:rsidR="00000000" w:rsidDel="00000000" w:rsidP="00000000" w:rsidRDefault="00000000" w:rsidRPr="00000000" w14:paraId="0000000D">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3">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6">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space the hiring body is hiring is Holy Trinity Church (“the Church”) and does not include the Crypt.</w:t>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sz w:val="22"/>
          <w:szCs w:val="22"/>
        </w:rPr>
      </w:pPr>
      <w:r w:rsidDel="00000000" w:rsidR="00000000" w:rsidRPr="00000000">
        <w:rPr>
          <w:rtl w:val="0"/>
        </w:rPr>
        <w:t xml:space="preserve">The base rate for hiring the Church is £45 per hour.</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 additional cost of £15 per hour will be charged should any heating be required.</w:t>
      </w:r>
    </w:p>
    <w:p w:rsidR="00000000" w:rsidDel="00000000" w:rsidP="00000000" w:rsidRDefault="00000000" w:rsidRPr="00000000" w14:paraId="0000001D">
      <w:pPr>
        <w:rPr/>
      </w:pPr>
      <w:r w:rsidDel="00000000" w:rsidR="00000000" w:rsidRPr="00000000">
        <w:rPr>
          <w:rtl w:val="0"/>
        </w:rPr>
        <w:t xml:space="preserve">A £50 deposit is required in addition to the hourly rate mentioned above.  This deposit is refundable provided the Church is left in a good and clean condition.    The hiring body to notify Holy Trinity of any breakages or problems immediately.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i w:val="1"/>
          <w:iCs w:val="1"/>
        </w:rPr>
      </w:pPr>
      <w:r w:rsidDel="00000000" w:rsidR="00000000" w:rsidRPr="00000000">
        <w:rPr>
          <w:i w:val="1"/>
          <w:iCs w:val="1"/>
          <w:rtl w:val="0"/>
        </w:rPr>
        <w:t xml:space="preserve">Date of Hire ………………………….</w:t>
      </w:r>
    </w:p>
    <w:p w:rsidR="00000000" w:rsidDel="00000000" w:rsidP="00000000" w:rsidRDefault="00000000" w:rsidRPr="00000000" w14:paraId="00000020">
      <w:pPr>
        <w:rPr>
          <w:i w:val="1"/>
          <w:iCs w:val="1"/>
        </w:rPr>
      </w:pPr>
      <w:r w:rsidDel="00000000" w:rsidR="00000000" w:rsidRPr="00000000">
        <w:rPr>
          <w:i w:val="1"/>
          <w:iCs w:val="1"/>
          <w:rtl w:val="0"/>
        </w:rPr>
        <w:t xml:space="preserve">Hire Period ( hours) ……………………………………………………………………………….…………</w:t>
      </w:r>
    </w:p>
    <w:p w:rsidR="00000000" w:rsidDel="00000000" w:rsidP="00000000" w:rsidRDefault="00000000" w:rsidRPr="00000000" w14:paraId="00000021">
      <w:pPr>
        <w:rPr>
          <w:i w:val="1"/>
          <w:iCs w:val="1"/>
        </w:rPr>
      </w:pPr>
      <w:r w:rsidDel="00000000" w:rsidR="00000000" w:rsidRPr="00000000">
        <w:rPr>
          <w:i w:val="1"/>
          <w:iCs w:val="1"/>
          <w:rtl w:val="0"/>
        </w:rPr>
        <w:t xml:space="preserve">Heating required YES/NO              No of Hours Heating required ………………………………....</w:t>
      </w:r>
    </w:p>
    <w:p w:rsidR="00000000" w:rsidDel="00000000" w:rsidP="00000000" w:rsidRDefault="00000000" w:rsidRPr="00000000" w14:paraId="00000022">
      <w:pPr>
        <w:rPr>
          <w:i w:val="1"/>
          <w:iCs w:val="1"/>
        </w:rPr>
      </w:pPr>
      <w:r w:rsidDel="00000000" w:rsidR="00000000" w:rsidRPr="00000000">
        <w:rPr>
          <w:i w:val="1"/>
          <w:iCs w:val="1"/>
          <w:rtl w:val="0"/>
        </w:rPr>
        <w:t xml:space="preserve">Deposit received    YES/NO</w:t>
      </w:r>
    </w:p>
    <w:p w:rsidR="00000000" w:rsidDel="00000000" w:rsidP="00000000" w:rsidRDefault="00000000" w:rsidRPr="00000000" w14:paraId="00000023">
      <w:pPr>
        <w:rPr>
          <w:color w:val="000000"/>
          <w:sz w:val="27"/>
          <w:szCs w:val="27"/>
        </w:rPr>
      </w:pPr>
      <w:r w:rsidDel="00000000" w:rsidR="00000000" w:rsidRPr="00000000">
        <w:rPr>
          <w:color w:val="000000"/>
          <w:sz w:val="27"/>
          <w:szCs w:val="27"/>
          <w:rtl w:val="0"/>
        </w:rPr>
        <w:t xml:space="preserve">The hiring body is responsible for insurance and public liability cover.  A copy of the insurance to be returned with this completed form.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i w:val="1"/>
          <w:iCs w:val="1"/>
          <w:sz w:val="27"/>
          <w:szCs w:val="27"/>
        </w:rPr>
      </w:pPr>
      <w:r w:rsidDel="00000000" w:rsidR="00000000" w:rsidRPr="00000000">
        <w:rPr>
          <w:rFonts w:ascii="Times New Roman" w:cs="Times New Roman" w:eastAsia="Times New Roman" w:hAnsi="Times New Roman"/>
          <w:i w:val="1"/>
          <w:iCs w:val="1"/>
          <w:sz w:val="27"/>
          <w:szCs w:val="27"/>
          <w:rtl w:val="0"/>
        </w:rPr>
        <w:t xml:space="preserve">Please attach a c</w:t>
      </w:r>
      <w:r w:rsidDel="00000000" w:rsidR="00000000" w:rsidRPr="00000000">
        <w:rPr>
          <w:rFonts w:ascii="Times New Roman" w:cs="Times New Roman" w:eastAsia="Times New Roman" w:hAnsi="Times New Roman"/>
          <w:b w:val="0"/>
          <w:bCs w:val="0"/>
          <w:i w:val="1"/>
          <w:iCs w:val="1"/>
          <w:smallCaps w:val="0"/>
          <w:strike w:val="0"/>
          <w:color w:val="000000"/>
          <w:sz w:val="27"/>
          <w:szCs w:val="27"/>
          <w:u w:val="none"/>
          <w:shd w:fill="auto" w:val="clear"/>
          <w:vertAlign w:val="baseline"/>
          <w:rtl w:val="0"/>
        </w:rPr>
        <w:t xml:space="preserve">opy Public Liability Insurance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Tea, coffee and other catering requirements must be provided by the hiring body.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No food is to be prepared or served in the Church without prior agreement.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Any items required to be used such as cups/kettles/to be requested as the time of booking.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Any portable electrical equipment that the hiring body wishes to use during their use of the Church must be approved by Holy Trinity Church and must be PAT tested and clearly marked as such.</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1"/>
          <w:iCs w:val="1"/>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7"/>
          <w:szCs w:val="27"/>
          <w:u w:val="none"/>
          <w:shd w:fill="auto" w:val="clear"/>
          <w:vertAlign w:val="baseline"/>
          <w:rtl w:val="0"/>
        </w:rPr>
        <w:t xml:space="preserve">Details of any portable electrical equipment needed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1"/>
          <w:iCs w:val="1"/>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1"/>
          <w:iCs w:val="1"/>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1"/>
          <w:iCs w:val="1"/>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7"/>
          <w:szCs w:val="27"/>
          <w:u w:val="none"/>
          <w:shd w:fill="auto" w:val="clear"/>
          <w:vertAlign w:val="baseline"/>
          <w:rtl w:val="0"/>
        </w:rPr>
        <w:t xml:space="preserve">Date of PAT test for any portable electrical equipment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1"/>
          <w:iCs w:val="1"/>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1"/>
          <w:iCs w:val="1"/>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7"/>
          <w:szCs w:val="27"/>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7"/>
          <w:szCs w:val="27"/>
          <w:u w:val="single"/>
          <w:shd w:fill="auto" w:val="clear"/>
          <w:vertAlign w:val="baseline"/>
          <w:rtl w:val="0"/>
        </w:rPr>
        <w:t xml:space="preserve">THE CRYPT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The Crypt is not available for hire unless a volunteer from the Church is available to be present throughout the hire period.  This is because the main Church door would need to be left open to ensure two exits are available throughout the hire period.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Signed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ab/>
        <w:t xml:space="preserve">For and on behalf of Holy Trinity Church PCC</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Signed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ab/>
        <w:t xml:space="preserve">For and on behalf of the Hiring Body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Dated ……………………………………………………………………….</w:t>
      </w:r>
    </w:p>
    <w:p w:rsidR="00000000" w:rsidDel="00000000" w:rsidP="00000000" w:rsidRDefault="00000000" w:rsidRPr="00000000" w14:paraId="0000003A">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E1DD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E1DD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E1DD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E1DD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E1DD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E1DD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E1DD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E1DD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E1DD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E1DD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E1DD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E1DD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E1DD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E1DD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E1DD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E1DDB"/>
    <w:rPr>
      <w:i w:val="1"/>
      <w:iCs w:val="1"/>
      <w:color w:val="404040" w:themeColor="text1" w:themeTint="0000BF"/>
    </w:rPr>
  </w:style>
  <w:style w:type="paragraph" w:styleId="ListParagraph">
    <w:name w:val="List Paragraph"/>
    <w:basedOn w:val="Normal"/>
    <w:uiPriority w:val="34"/>
    <w:qFormat w:val="1"/>
    <w:rsid w:val="008E1DDB"/>
    <w:pPr>
      <w:ind w:left="720"/>
      <w:contextualSpacing w:val="1"/>
    </w:pPr>
  </w:style>
  <w:style w:type="character" w:styleId="IntenseEmphasis">
    <w:name w:val="Intense Emphasis"/>
    <w:basedOn w:val="DefaultParagraphFont"/>
    <w:uiPriority w:val="21"/>
    <w:qFormat w:val="1"/>
    <w:rsid w:val="008E1DDB"/>
    <w:rPr>
      <w:i w:val="1"/>
      <w:iCs w:val="1"/>
      <w:color w:val="0f4761" w:themeColor="accent1" w:themeShade="0000BF"/>
    </w:rPr>
  </w:style>
  <w:style w:type="paragraph" w:styleId="IntenseQuote">
    <w:name w:val="Intense Quote"/>
    <w:basedOn w:val="Normal"/>
    <w:next w:val="Normal"/>
    <w:link w:val="IntenseQuoteChar"/>
    <w:uiPriority w:val="30"/>
    <w:qFormat w:val="1"/>
    <w:rsid w:val="008E1DD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E1DDB"/>
    <w:rPr>
      <w:i w:val="1"/>
      <w:iCs w:val="1"/>
      <w:color w:val="0f4761" w:themeColor="accent1" w:themeShade="0000BF"/>
    </w:rPr>
  </w:style>
  <w:style w:type="character" w:styleId="IntenseReference">
    <w:name w:val="Intense Reference"/>
    <w:basedOn w:val="DefaultParagraphFont"/>
    <w:uiPriority w:val="32"/>
    <w:qFormat w:val="1"/>
    <w:rsid w:val="008E1DDB"/>
    <w:rPr>
      <w:b w:val="1"/>
      <w:bCs w:val="1"/>
      <w:smallCaps w:val="1"/>
      <w:color w:val="0f4761" w:themeColor="accent1" w:themeShade="0000BF"/>
      <w:spacing w:val="5"/>
    </w:rPr>
  </w:style>
  <w:style w:type="paragraph" w:styleId="NormalWeb">
    <w:name w:val="Normal (Web)"/>
    <w:basedOn w:val="Normal"/>
    <w:uiPriority w:val="99"/>
    <w:semiHidden w:val="1"/>
    <w:unhideWhenUsed w:val="1"/>
    <w:rsid w:val="008E1DDB"/>
    <w:pPr>
      <w:spacing w:after="100" w:afterAutospacing="1" w:before="100" w:beforeAutospacing="1" w:line="240" w:lineRule="auto"/>
    </w:pPr>
    <w:rPr>
      <w:rFonts w:ascii="Times New Roman" w:cs="Times New Roman" w:eastAsia="Times New Roman" w:hAnsi="Times New Roman"/>
      <w:kern w:val="0"/>
      <w:lang w:eastAsia="en-GB"/>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UjIS/Qu1Q+FN2dKyxnC7S3I9A==">CgMxLjA4AHIhMUJXTERabW05T29raDI5dEV3WHlFc0pILWdmS3F6UmN2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2025-09-20T20:51:00Z</dcterms:created>
  <dc:creator>Alyson Brinsley</dc:creator>
</cp:coreProperties>
</file>